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5F6" w:rsidRDefault="00CA6A65">
      <w:pPr>
        <w:spacing w:after="0" w:line="24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0215FC">
        <w:rPr>
          <w:b/>
          <w:bCs/>
          <w:sz w:val="28"/>
          <w:szCs w:val="28"/>
        </w:rPr>
        <w:t>Уведомление</w:t>
      </w:r>
      <w:r w:rsidR="000215FC">
        <w:rPr>
          <w:sz w:val="28"/>
          <w:szCs w:val="28"/>
        </w:rPr>
        <w:t xml:space="preserve"> </w:t>
      </w:r>
    </w:p>
    <w:p w:rsidR="00D535F6" w:rsidRDefault="000215FC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 проведении публичных консультаций</w:t>
      </w:r>
    </w:p>
    <w:p w:rsidR="00D535F6" w:rsidRDefault="00D535F6">
      <w:pPr>
        <w:jc w:val="both"/>
        <w:rPr>
          <w:sz w:val="28"/>
          <w:szCs w:val="28"/>
        </w:rPr>
      </w:pPr>
    </w:p>
    <w:p w:rsidR="00430E49" w:rsidRDefault="000215FC" w:rsidP="00430E49">
      <w:pPr>
        <w:pStyle w:val="p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215FC">
        <w:rPr>
          <w:rFonts w:ascii="Times New Roman" w:hAnsi="Times New Roman" w:cs="Times New Roman"/>
          <w:sz w:val="28"/>
          <w:szCs w:val="28"/>
        </w:rPr>
        <w:t xml:space="preserve">Настоящим отдел экономики и развития предпринимательства  администрации Тоншаевского муниципального округа Нижегородской области уведомляет о проведении публичных консультаций в целях оценки регулирующего воздействия проекта решения Совета депутатов  Тоншаевского муниципального округа  Нижегородской области </w:t>
      </w:r>
      <w:r w:rsidR="00D54911">
        <w:rPr>
          <w:rFonts w:ascii="Times New Roman" w:hAnsi="Times New Roman" w:cs="Times New Roman"/>
          <w:sz w:val="28"/>
          <w:szCs w:val="28"/>
        </w:rPr>
        <w:t>«</w:t>
      </w:r>
      <w:r w:rsidR="00DD4F02" w:rsidRPr="00DD4F02">
        <w:rPr>
          <w:rFonts w:ascii="Times New Roman" w:hAnsi="Times New Roman" w:cs="Times New Roman"/>
          <w:sz w:val="28"/>
          <w:szCs w:val="28"/>
        </w:rPr>
        <w:t>О внесении изменений в решение Совета депутатов Тоншаевского муниципального округа от 29 апреля 2025 года №521 «Об утверждении Положения о муниципальном жилищном контроле, осуществляемом на территории Тоншаевского муниципального округа</w:t>
      </w:r>
      <w:r w:rsidR="00430E49" w:rsidRPr="00430E49">
        <w:rPr>
          <w:rFonts w:ascii="Times New Roman" w:hAnsi="Times New Roman" w:cs="Times New Roman"/>
          <w:sz w:val="28"/>
          <w:szCs w:val="28"/>
        </w:rPr>
        <w:t>»</w:t>
      </w:r>
      <w:r w:rsidR="00430E49">
        <w:rPr>
          <w:rFonts w:ascii="Times New Roman" w:hAnsi="Times New Roman" w:cs="Times New Roman"/>
          <w:sz w:val="28"/>
          <w:szCs w:val="28"/>
        </w:rPr>
        <w:t>.</w:t>
      </w:r>
    </w:p>
    <w:p w:rsidR="00430E49" w:rsidRPr="00430E49" w:rsidRDefault="00430E49" w:rsidP="00430E49">
      <w:pPr>
        <w:pStyle w:val="p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:rsidR="00D535F6" w:rsidRPr="00430E49" w:rsidRDefault="000215FC" w:rsidP="00430E49">
      <w:pPr>
        <w:pStyle w:val="p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E49">
        <w:rPr>
          <w:rFonts w:ascii="Times New Roman" w:hAnsi="Times New Roman" w:cs="Times New Roman"/>
          <w:sz w:val="28"/>
          <w:szCs w:val="28"/>
        </w:rPr>
        <w:t>Сроки проведения публичных консультаций:</w:t>
      </w:r>
    </w:p>
    <w:p w:rsidR="00D535F6" w:rsidRPr="00430E49" w:rsidRDefault="00AC2CE7" w:rsidP="000215FC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956AF">
        <w:rPr>
          <w:sz w:val="28"/>
          <w:szCs w:val="28"/>
        </w:rPr>
        <w:t>30</w:t>
      </w:r>
      <w:r>
        <w:rPr>
          <w:sz w:val="28"/>
          <w:szCs w:val="28"/>
        </w:rPr>
        <w:t xml:space="preserve">» </w:t>
      </w:r>
      <w:r w:rsidR="00B956AF">
        <w:rPr>
          <w:sz w:val="28"/>
          <w:szCs w:val="28"/>
        </w:rPr>
        <w:t>июня</w:t>
      </w:r>
      <w:r>
        <w:rPr>
          <w:sz w:val="28"/>
          <w:szCs w:val="28"/>
        </w:rPr>
        <w:t xml:space="preserve"> 202</w:t>
      </w:r>
      <w:r w:rsidR="00DD4F02">
        <w:rPr>
          <w:sz w:val="28"/>
          <w:szCs w:val="28"/>
        </w:rPr>
        <w:t>6</w:t>
      </w:r>
      <w:r>
        <w:rPr>
          <w:sz w:val="28"/>
          <w:szCs w:val="28"/>
        </w:rPr>
        <w:t xml:space="preserve"> года – «</w:t>
      </w:r>
      <w:r w:rsidR="00B956AF">
        <w:rPr>
          <w:sz w:val="28"/>
          <w:szCs w:val="28"/>
        </w:rPr>
        <w:t>29</w:t>
      </w:r>
      <w:r>
        <w:rPr>
          <w:sz w:val="28"/>
          <w:szCs w:val="28"/>
        </w:rPr>
        <w:t xml:space="preserve">» </w:t>
      </w:r>
      <w:r w:rsidR="00B956AF">
        <w:rPr>
          <w:sz w:val="28"/>
          <w:szCs w:val="28"/>
        </w:rPr>
        <w:t>июл</w:t>
      </w:r>
      <w:r w:rsidR="00DD4F02">
        <w:rPr>
          <w:sz w:val="28"/>
          <w:szCs w:val="28"/>
        </w:rPr>
        <w:t>я</w:t>
      </w:r>
      <w:r>
        <w:rPr>
          <w:sz w:val="28"/>
          <w:szCs w:val="28"/>
        </w:rPr>
        <w:t xml:space="preserve"> 202</w:t>
      </w:r>
      <w:r w:rsidR="00DD4F02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</w:p>
    <w:p w:rsidR="000215FC" w:rsidRPr="00430E49" w:rsidRDefault="000215FC" w:rsidP="000215F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30E49">
        <w:rPr>
          <w:sz w:val="28"/>
          <w:szCs w:val="28"/>
        </w:rPr>
        <w:t xml:space="preserve">Способ направления участниками публичных консультаций своих предложения и замечаний:                                                               </w:t>
      </w:r>
    </w:p>
    <w:p w:rsidR="000215FC" w:rsidRDefault="000215FC" w:rsidP="000215F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предложения и замечания направляются в электронном виде на адрес: </w:t>
      </w:r>
    </w:p>
    <w:p w:rsidR="000215FC" w:rsidRPr="00FF4403" w:rsidRDefault="000215FC" w:rsidP="000215FC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FF4403">
        <w:rPr>
          <w:b/>
          <w:sz w:val="28"/>
          <w:szCs w:val="28"/>
        </w:rPr>
        <w:t>admtnsekonom@mail.ru</w:t>
      </w:r>
      <w:r w:rsidRPr="00923F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на бумажном носителе по адресу: </w:t>
      </w:r>
      <w:r w:rsidRPr="00FF4403">
        <w:rPr>
          <w:b/>
          <w:sz w:val="28"/>
          <w:szCs w:val="28"/>
        </w:rPr>
        <w:t xml:space="preserve">606950 Нижегородская область, р.п. Тоншаево, ул. Свердлова, д. 2а </w:t>
      </w:r>
      <w:proofErr w:type="spellStart"/>
      <w:r w:rsidRPr="00FF4403">
        <w:rPr>
          <w:b/>
          <w:sz w:val="28"/>
          <w:szCs w:val="28"/>
        </w:rPr>
        <w:t>каб</w:t>
      </w:r>
      <w:proofErr w:type="spellEnd"/>
      <w:r w:rsidRPr="00FF4403">
        <w:rPr>
          <w:b/>
          <w:sz w:val="28"/>
          <w:szCs w:val="28"/>
        </w:rPr>
        <w:t xml:space="preserve">. </w:t>
      </w:r>
      <w:r w:rsidR="00F92BE3">
        <w:rPr>
          <w:b/>
          <w:sz w:val="28"/>
          <w:szCs w:val="28"/>
        </w:rPr>
        <w:t>214.</w:t>
      </w:r>
    </w:p>
    <w:p w:rsidR="000215FC" w:rsidRPr="00DB65FF" w:rsidRDefault="000215FC" w:rsidP="000215FC">
      <w:pPr>
        <w:widowControl w:val="0"/>
        <w:autoSpaceDE w:val="0"/>
        <w:autoSpaceDN w:val="0"/>
        <w:adjustRightInd w:val="0"/>
        <w:jc w:val="both"/>
      </w:pPr>
      <w:r>
        <w:rPr>
          <w:sz w:val="28"/>
          <w:szCs w:val="28"/>
        </w:rPr>
        <w:tab/>
        <w:t xml:space="preserve">Контактное лицо по вопросам публичных консультаций: Табота Наталья Александровна – заместитель заведующего отделом экономики и развития предпринимательства администрации Тоншаевского муниципального района. </w:t>
      </w:r>
    </w:p>
    <w:p w:rsidR="000215FC" w:rsidRDefault="000215FC" w:rsidP="000215F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рабочий телефон: 2-10-34, 2-11-86.                                    </w:t>
      </w:r>
    </w:p>
    <w:p w:rsidR="000215FC" w:rsidRDefault="000215FC" w:rsidP="000215F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график работы: с 8 до 17 по рабочим дням.</w:t>
      </w:r>
    </w:p>
    <w:p w:rsidR="000215FC" w:rsidRDefault="000215FC" w:rsidP="000215F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перерыв с 12 до 13.                                                                                               </w:t>
      </w:r>
    </w:p>
    <w:p w:rsidR="000215FC" w:rsidRDefault="000215FC" w:rsidP="000215F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Прилагаемые к уведомлению материалы:                                     </w:t>
      </w:r>
    </w:p>
    <w:p w:rsidR="000215FC" w:rsidRDefault="000215FC" w:rsidP="000215F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 проект постановления;</w:t>
      </w:r>
    </w:p>
    <w:p w:rsidR="000215FC" w:rsidRDefault="000215FC" w:rsidP="000215F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2. пояснительная записка к проекту пост</w:t>
      </w:r>
      <w:bookmarkStart w:id="0" w:name="_GoBack"/>
      <w:bookmarkEnd w:id="0"/>
      <w:r>
        <w:rPr>
          <w:sz w:val="28"/>
          <w:szCs w:val="28"/>
        </w:rPr>
        <w:t>ановления;</w:t>
      </w:r>
    </w:p>
    <w:p w:rsidR="00D535F6" w:rsidRDefault="000215FC">
      <w:pPr>
        <w:jc w:val="both"/>
        <w:rPr>
          <w:sz w:val="28"/>
          <w:szCs w:val="28"/>
        </w:rPr>
      </w:pPr>
      <w:r>
        <w:rPr>
          <w:sz w:val="28"/>
          <w:szCs w:val="28"/>
        </w:rPr>
        <w:t>3. опросный лист для проведения публичных консультаций.</w:t>
      </w:r>
    </w:p>
    <w:p w:rsidR="00D535F6" w:rsidRDefault="00D535F6">
      <w:pPr>
        <w:rPr>
          <w:sz w:val="28"/>
          <w:szCs w:val="28"/>
        </w:rPr>
      </w:pPr>
    </w:p>
    <w:sectPr w:rsidR="00D535F6" w:rsidSect="00D535F6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Segoe Print"/>
    <w:charset w:val="CC"/>
    <w:family w:val="swiss"/>
    <w:pitch w:val="default"/>
    <w:sig w:usb0="00000000" w:usb1="00000000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6F49"/>
    <w:rsid w:val="000029CD"/>
    <w:rsid w:val="0001252E"/>
    <w:rsid w:val="000215FC"/>
    <w:rsid w:val="000722CE"/>
    <w:rsid w:val="00076F49"/>
    <w:rsid w:val="003339AB"/>
    <w:rsid w:val="00365132"/>
    <w:rsid w:val="00430E49"/>
    <w:rsid w:val="004D68BB"/>
    <w:rsid w:val="005267E4"/>
    <w:rsid w:val="005D557B"/>
    <w:rsid w:val="005F0B1C"/>
    <w:rsid w:val="00620949"/>
    <w:rsid w:val="00643CF0"/>
    <w:rsid w:val="006B1715"/>
    <w:rsid w:val="00725542"/>
    <w:rsid w:val="0078155F"/>
    <w:rsid w:val="007A3F42"/>
    <w:rsid w:val="0092777C"/>
    <w:rsid w:val="00960903"/>
    <w:rsid w:val="009D431F"/>
    <w:rsid w:val="009E4527"/>
    <w:rsid w:val="00AC2CE7"/>
    <w:rsid w:val="00B548A4"/>
    <w:rsid w:val="00B956AF"/>
    <w:rsid w:val="00CA6A65"/>
    <w:rsid w:val="00CA76AA"/>
    <w:rsid w:val="00D535F6"/>
    <w:rsid w:val="00D54911"/>
    <w:rsid w:val="00DD4F02"/>
    <w:rsid w:val="00DF4EAD"/>
    <w:rsid w:val="00EA3D69"/>
    <w:rsid w:val="00F811B9"/>
    <w:rsid w:val="00F92BE3"/>
    <w:rsid w:val="07C93CAA"/>
    <w:rsid w:val="10B94E9E"/>
    <w:rsid w:val="1D707965"/>
    <w:rsid w:val="33C9100F"/>
    <w:rsid w:val="3A093351"/>
    <w:rsid w:val="627F05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FB016"/>
  <w15:docId w15:val="{E7B6AFE8-FBF6-4C82-9ADB-E4AB76717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5F6"/>
    <w:rPr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D535F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D535F6"/>
    <w:pPr>
      <w:suppressLineNumbers/>
      <w:spacing w:before="120" w:after="120"/>
    </w:pPr>
    <w:rPr>
      <w:rFonts w:cs="Mangal"/>
      <w:i/>
      <w:iCs/>
    </w:rPr>
  </w:style>
  <w:style w:type="paragraph" w:styleId="a6">
    <w:name w:val="Body Text"/>
    <w:basedOn w:val="a"/>
    <w:qFormat/>
    <w:rsid w:val="00D535F6"/>
    <w:pPr>
      <w:spacing w:after="140"/>
    </w:pPr>
  </w:style>
  <w:style w:type="paragraph" w:styleId="a7">
    <w:name w:val="List"/>
    <w:basedOn w:val="a6"/>
    <w:qFormat/>
    <w:rsid w:val="00D535F6"/>
    <w:rPr>
      <w:rFonts w:cs="Mangal"/>
    </w:rPr>
  </w:style>
  <w:style w:type="character" w:styleId="a8">
    <w:name w:val="Hyperlink"/>
    <w:basedOn w:val="a0"/>
    <w:uiPriority w:val="99"/>
    <w:unhideWhenUsed/>
    <w:qFormat/>
    <w:rsid w:val="00D535F6"/>
    <w:rPr>
      <w:color w:val="0000FF" w:themeColor="hyperlink"/>
      <w:u w:val="single"/>
    </w:rPr>
  </w:style>
  <w:style w:type="character" w:customStyle="1" w:styleId="-">
    <w:name w:val="Интернет-ссылка"/>
    <w:basedOn w:val="a0"/>
    <w:uiPriority w:val="99"/>
    <w:qFormat/>
    <w:rsid w:val="00D535F6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D535F6"/>
  </w:style>
  <w:style w:type="character" w:customStyle="1" w:styleId="ListLabel2">
    <w:name w:val="ListLabel 2"/>
    <w:qFormat/>
    <w:rsid w:val="00D535F6"/>
  </w:style>
  <w:style w:type="character" w:customStyle="1" w:styleId="ListLabel3">
    <w:name w:val="ListLabel 3"/>
    <w:qFormat/>
    <w:rsid w:val="00D535F6"/>
  </w:style>
  <w:style w:type="character" w:customStyle="1" w:styleId="ListLabel4">
    <w:name w:val="ListLabel 4"/>
    <w:qFormat/>
    <w:rsid w:val="00D535F6"/>
  </w:style>
  <w:style w:type="character" w:customStyle="1" w:styleId="ListLabel5">
    <w:name w:val="ListLabel 5"/>
    <w:qFormat/>
    <w:rsid w:val="00D535F6"/>
  </w:style>
  <w:style w:type="character" w:customStyle="1" w:styleId="ListLabel6">
    <w:name w:val="ListLabel 6"/>
    <w:qFormat/>
    <w:rsid w:val="00D535F6"/>
  </w:style>
  <w:style w:type="character" w:customStyle="1" w:styleId="ListLabel7">
    <w:name w:val="ListLabel 7"/>
    <w:qFormat/>
    <w:rsid w:val="00D535F6"/>
  </w:style>
  <w:style w:type="character" w:customStyle="1" w:styleId="ListLabel8">
    <w:name w:val="ListLabel 8"/>
    <w:qFormat/>
    <w:rsid w:val="00D535F6"/>
  </w:style>
  <w:style w:type="character" w:customStyle="1" w:styleId="ListLabel9">
    <w:name w:val="ListLabel 9"/>
    <w:qFormat/>
    <w:rsid w:val="00D535F6"/>
  </w:style>
  <w:style w:type="character" w:customStyle="1" w:styleId="ListLabel10">
    <w:name w:val="ListLabel 10"/>
    <w:qFormat/>
    <w:rsid w:val="00D535F6"/>
  </w:style>
  <w:style w:type="character" w:customStyle="1" w:styleId="ListLabel11">
    <w:name w:val="ListLabel 11"/>
    <w:qFormat/>
    <w:rsid w:val="00D535F6"/>
  </w:style>
  <w:style w:type="character" w:customStyle="1" w:styleId="ListLabel12">
    <w:name w:val="ListLabel 12"/>
    <w:qFormat/>
    <w:rsid w:val="00D535F6"/>
  </w:style>
  <w:style w:type="character" w:customStyle="1" w:styleId="ListLabel13">
    <w:name w:val="ListLabel 13"/>
    <w:qFormat/>
    <w:rsid w:val="00D535F6"/>
  </w:style>
  <w:style w:type="character" w:customStyle="1" w:styleId="ListLabel14">
    <w:name w:val="ListLabel 14"/>
    <w:qFormat/>
    <w:rsid w:val="00D535F6"/>
  </w:style>
  <w:style w:type="character" w:customStyle="1" w:styleId="ListLabel15">
    <w:name w:val="ListLabel 15"/>
    <w:qFormat/>
    <w:rsid w:val="00D535F6"/>
  </w:style>
  <w:style w:type="character" w:customStyle="1" w:styleId="ListLabel16">
    <w:name w:val="ListLabel 16"/>
    <w:qFormat/>
    <w:rsid w:val="00D535F6"/>
  </w:style>
  <w:style w:type="paragraph" w:customStyle="1" w:styleId="1">
    <w:name w:val="Заголовок1"/>
    <w:basedOn w:val="a"/>
    <w:next w:val="a6"/>
    <w:qFormat/>
    <w:rsid w:val="00D535F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0">
    <w:name w:val="Указатель1"/>
    <w:basedOn w:val="a"/>
    <w:qFormat/>
    <w:rsid w:val="00D535F6"/>
    <w:pPr>
      <w:suppressLineNumbers/>
    </w:pPr>
    <w:rPr>
      <w:rFonts w:cs="Mangal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D535F6"/>
    <w:rPr>
      <w:rFonts w:ascii="Tahoma" w:eastAsia="Times New Roman" w:hAnsi="Tahoma" w:cs="Tahoma"/>
      <w:color w:val="00000A"/>
      <w:sz w:val="16"/>
      <w:szCs w:val="16"/>
    </w:rPr>
  </w:style>
  <w:style w:type="paragraph" w:customStyle="1" w:styleId="p">
    <w:name w:val="p"/>
    <w:basedOn w:val="a"/>
    <w:rsid w:val="000215FC"/>
    <w:pPr>
      <w:spacing w:before="100" w:beforeAutospacing="1" w:after="100" w:afterAutospacing="1" w:line="240" w:lineRule="auto"/>
    </w:pPr>
    <w:rPr>
      <w:rFonts w:ascii="Tahoma" w:hAnsi="Tahoma" w:cs="Tahom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Diakov</cp:lastModifiedBy>
  <cp:revision>25</cp:revision>
  <cp:lastPrinted>2026-06-29T11:12:00Z</cp:lastPrinted>
  <dcterms:created xsi:type="dcterms:W3CDTF">2021-01-26T08:28:00Z</dcterms:created>
  <dcterms:modified xsi:type="dcterms:W3CDTF">2026-06-29T11:13:00Z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1049-11.2.0.9144</vt:lpwstr>
  </property>
</Properties>
</file>